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Odszkodowanie za wypadek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href="https://wypadeksamochodowywpolsce.pl/odszkodowanie-za-wypadek-lub-kolizje-drogowa-w-polsce/"&gt;Odszkodowanie za wypadek w Polsce&lt;/a&gt; jest Ci należne gdy zostałeś osobą poszkodowaną w takim zdarzeniu. Zobacz jak je uzyskać oraz jakie zwroty kosztów przysługują po udziale w kolizji lub wypadku samochodowym. Firma MOTOEXPERT pomoże w uzyskanie należnego odszkodowania za wypadek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Odszkodowanie za wypadek lub kolizje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udział w zdarzeniu jakim jest wypadek samochodowy lub kolizja drogowa jest dla nas bardzo kosztowny. Stajemy się osobą poszkodowaną i chcemy żeby likwidacja szkody została jak najszybciej przeprowadzona. Należy nam się wtedy </w:t>
      </w:r>
      <w:r>
        <w:rPr>
          <w:rFonts w:ascii="calibri" w:hAnsi="calibri" w:eastAsia="calibri" w:cs="calibri"/>
          <w:sz w:val="24"/>
          <w:szCs w:val="24"/>
          <w:b/>
        </w:rPr>
        <w:t xml:space="preserve">odszkodowanie za wypadek w Polsce</w:t>
      </w:r>
      <w:r>
        <w:rPr>
          <w:rFonts w:ascii="calibri" w:hAnsi="calibri" w:eastAsia="calibri" w:cs="calibri"/>
          <w:sz w:val="24"/>
          <w:szCs w:val="24"/>
        </w:rPr>
        <w:t xml:space="preserve">, które zostanie wypłacone przez Towarzystwo ubezpieczeniowe sprawcy zdarzenia. Ponadto przysługują nam jeszcze inne odszkodowania jeżeli będziemy uczestnikami zdarzenia na drodze. Zostaną one opisane poniżej.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jeszcze zwroty przysługują za naprawę uszkodzonego pojazdu?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przysługują nam również zwroty kosztów naprawy pojazdów, które możemy następująco podzielić: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zwrot kosztów za naprawę pojazdu na podstawie faktury vat wystawionej przez warsztat, w którym wykonywaliśmy usługę. Jest to zwrot weryfikowany przez rzeczoznawce samochodowego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następnie mamy zwrot kosztów na podstawie opinii i oceny technicznej pojazdu, która wykonywana jest przez rzeczoznawce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sprzedaży uszkodzonego pojazdu możemy także otrzymać zwrot kosztów naprawy takiego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zwrot kosztów na samodzielną naprawę, przy takim rodzaju przyjmowane są ceny brutto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Odszkodowanie za wypadek w Polsce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odszkodowanie-za-wypadek-lub-kolizje-drogowa-w-pols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2026-05-26T08:43:08+02:00</dcterms:created>
  <dcterms:modified xsi:type="dcterms:W3CDTF">2026-05-26T08:43:08+02:00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