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Rzeczoznawca samochodowy - usługi dla obcokrajowców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&lt;strong&gt;Rzeczoznawca samochodowy&lt;/strong&gt; z firmy Motoexpert będzie szczególnie potrzebny tam, gdzie doszło do wypadku z udziałem obcokrajowca. Nie każda bowiem firma jest tak samo traktowana przez zagranicznych ubezpieczycieli. Warto zatem korzystać z tych podmiotów, które są powszechnie rekomendowane.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Rzeczoznawca samochodowy - w czym może pomóc?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Wypadek samochodowy nigdy nie jest sprawą łatwą, ani opłacalną. Nawet, jeśli ostatecznie otrzymamy wysokie odszkodowanie i pokrycie wszelkich szkód, zawsze jesteśmy stratni na czasie, który należało poświęcić na załatwienie tej sprawy. A weźmy pod uwagę także koszta psychiczne i emocjonalne. Potęgują się one w sytuacji, gdy do wypadku dochodzi za granicą. Cudzoziemcy mieszkający w Polsce mają jednak to szczęście, że znajdzie się niejeden prawnik czy </w:t>
      </w:r>
      <w:r>
        <w:rPr>
          <w:rFonts w:ascii="calibri" w:hAnsi="calibri" w:eastAsia="calibri" w:cs="calibri"/>
          <w:sz w:val="24"/>
          <w:szCs w:val="24"/>
          <w:b/>
        </w:rPr>
        <w:t xml:space="preserve">rzeczoznawca samochodowy</w:t>
      </w:r>
      <w:r>
        <w:rPr>
          <w:rFonts w:ascii="calibri" w:hAnsi="calibri" w:eastAsia="calibri" w:cs="calibri"/>
          <w:sz w:val="24"/>
          <w:szCs w:val="24"/>
        </w:rPr>
        <w:t xml:space="preserve">, który będzie chciał im pomóc.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Rzeczoznawca samochodowy z firmy MotoExpert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Oferowaniem pomocy poszkodowanym w wypadku na terenie Polski obywatelom innych krajów zajmuje się firma MotoExpert. Pomagamy oszacować straty, usunąć skutki zdarzenia oraz uzyskać od ubezpieczyciela należne odszkodowanie. Pośredniczymi pomiędzy klientem, firmą ubezpieczeniową a polskimi służbami, w razie potrzeby także tłumacząc dokumenty. Jeśli nasz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rzeczoznawca samochodowy</w:t>
      </w:r>
      <w:r>
        <w:rPr>
          <w:rFonts w:ascii="calibri" w:hAnsi="calibri" w:eastAsia="calibri" w:cs="calibri"/>
          <w:sz w:val="24"/>
          <w:szCs w:val="24"/>
        </w:rPr>
        <w:t xml:space="preserve"> wyda jakąś ekspertyzę, to jest ona z zasady akceptowana przez ubezpieczycieli w krajach ościennych.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 w razie wypadku samochodowego?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nadmienić, że w praktyce dla większości poszkodowanych usługi, jakie świadczy nasz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rzeczoznawca samochodowy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będą całkowicie darmowe. Koszty jego pracy pokrywane są bowiem z ubezpieczenia OC sprawcy wypadku. Dotyczy to zarówno usług świadczonych na terenie Polski, jak również w pozostałych krajach Unii Europejskiej.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ypadeksamochodowywpols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2026-08-27T14:56:49+02:00</dcterms:created>
  <dcterms:modified xsi:type="dcterms:W3CDTF">2026-08-27T14:56:49+02:00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